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9E" w:rsidRPr="00ED0AC0" w:rsidRDefault="00CA1C9E" w:rsidP="00026D2B">
      <w:pPr>
        <w:pStyle w:val="11"/>
        <w:keepNext/>
        <w:keepLines/>
        <w:shd w:val="clear" w:color="auto" w:fill="auto"/>
        <w:spacing w:before="0" w:after="0" w:line="240" w:lineRule="auto"/>
        <w:ind w:left="6480" w:firstLine="720"/>
        <w:jc w:val="center"/>
        <w:rPr>
          <w:rFonts w:ascii="Times New Roman" w:hAnsi="Times New Roman"/>
          <w:b w:val="0"/>
          <w:i/>
          <w:sz w:val="24"/>
          <w:szCs w:val="24"/>
          <w:lang w:val="en-US"/>
        </w:rPr>
      </w:pPr>
      <w:bookmarkStart w:id="0" w:name="bookmark1"/>
      <w:r w:rsidRPr="00ED0AC0">
        <w:rPr>
          <w:rFonts w:ascii="Times New Roman" w:hAnsi="Times New Roman"/>
          <w:b w:val="0"/>
          <w:i/>
          <w:sz w:val="24"/>
          <w:szCs w:val="24"/>
        </w:rPr>
        <w:t>Приложение</w:t>
      </w:r>
      <w:r w:rsidRPr="00ED0AC0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r w:rsidRPr="00ED0AC0">
        <w:rPr>
          <w:rFonts w:ascii="Times New Roman" w:hAnsi="Times New Roman"/>
          <w:b w:val="0"/>
          <w:i/>
          <w:sz w:val="24"/>
          <w:szCs w:val="24"/>
        </w:rPr>
        <w:t>№</w:t>
      </w:r>
      <w:r w:rsidR="00B802DA" w:rsidRPr="00ED0AC0">
        <w:rPr>
          <w:rFonts w:ascii="Times New Roman" w:hAnsi="Times New Roman"/>
          <w:b w:val="0"/>
          <w:i/>
          <w:sz w:val="24"/>
          <w:szCs w:val="24"/>
        </w:rPr>
        <w:t xml:space="preserve"> 1</w:t>
      </w:r>
      <w:r w:rsidR="00F019D3" w:rsidRPr="00ED0AC0">
        <w:rPr>
          <w:rFonts w:ascii="Times New Roman" w:hAnsi="Times New Roman"/>
          <w:b w:val="0"/>
          <w:i/>
          <w:sz w:val="24"/>
          <w:szCs w:val="24"/>
          <w:lang w:val="en-US"/>
        </w:rPr>
        <w:t>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821"/>
      </w:tblGrid>
      <w:tr w:rsidR="00037AB0" w:rsidRPr="001B34F6" w:rsidTr="00BE0674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37AB0" w:rsidRDefault="00037AB0" w:rsidP="00BE0674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 w:rsidRPr="001B34F6">
              <w:rPr>
                <w:b w:val="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“Крымский федеральный университет имени </w:t>
            </w:r>
            <w:r w:rsidRPr="001B34F6">
              <w:rPr>
                <w:b w:val="0"/>
                <w:sz w:val="24"/>
                <w:szCs w:val="24"/>
              </w:rPr>
              <w:br/>
              <w:t xml:space="preserve">В.И. Вернадского”  </w:t>
            </w: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 w:rsidRPr="001B34F6">
              <w:rPr>
                <w:b w:val="0"/>
                <w:sz w:val="24"/>
                <w:szCs w:val="24"/>
              </w:rPr>
              <w:t>УТВЕРЖДЕНО</w:t>
            </w: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 w:rsidRPr="001B34F6">
              <w:rPr>
                <w:b w:val="0"/>
                <w:sz w:val="24"/>
                <w:szCs w:val="24"/>
              </w:rPr>
              <w:t xml:space="preserve">Ректор               </w:t>
            </w: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 w:rsidRPr="001B34F6">
              <w:rPr>
                <w:b w:val="0"/>
                <w:sz w:val="24"/>
                <w:szCs w:val="24"/>
              </w:rPr>
              <w:t xml:space="preserve">___________________    </w:t>
            </w:r>
            <w:r w:rsidR="00051E16">
              <w:rPr>
                <w:b w:val="0"/>
                <w:sz w:val="24"/>
                <w:szCs w:val="24"/>
              </w:rPr>
              <w:t>А.П.Фалалеев</w:t>
            </w: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 w:rsidRPr="001B34F6">
              <w:rPr>
                <w:b w:val="0"/>
                <w:sz w:val="24"/>
                <w:szCs w:val="24"/>
              </w:rPr>
              <w:t xml:space="preserve">                                         М.П.  </w:t>
            </w: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</w:p>
          <w:p w:rsidR="00037AB0" w:rsidRPr="001B34F6" w:rsidRDefault="00051E16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“___”__________________2021</w:t>
            </w:r>
            <w:r w:rsidR="00037AB0" w:rsidRPr="001B34F6">
              <w:rPr>
                <w:b w:val="0"/>
                <w:sz w:val="24"/>
                <w:szCs w:val="24"/>
              </w:rPr>
              <w:t xml:space="preserve"> г.</w:t>
            </w: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37AB0" w:rsidRDefault="00037AB0" w:rsidP="00BE0674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 w:rsidRPr="001B34F6">
              <w:rPr>
                <w:b w:val="0"/>
                <w:sz w:val="24"/>
                <w:szCs w:val="24"/>
              </w:rPr>
      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“Крымский федеральный университет имени В.И. Вернадского”  </w:t>
            </w: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 w:rsidRPr="001B34F6">
              <w:rPr>
                <w:b w:val="0"/>
                <w:sz w:val="24"/>
                <w:szCs w:val="24"/>
              </w:rPr>
              <w:t>СОГЛАСОВАНО</w:t>
            </w: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 w:rsidRPr="001B34F6">
              <w:rPr>
                <w:b w:val="0"/>
                <w:sz w:val="24"/>
                <w:szCs w:val="24"/>
              </w:rPr>
              <w:t>Председатель Первичной профсоюзной организации</w:t>
            </w:r>
          </w:p>
          <w:p w:rsidR="00037AB0" w:rsidRPr="001B34F6" w:rsidRDefault="00ED0AC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 Л.</w:t>
            </w:r>
            <w:bookmarkStart w:id="1" w:name="_GoBack"/>
            <w:bookmarkEnd w:id="1"/>
            <w:r w:rsidR="00037AB0" w:rsidRPr="001B34F6">
              <w:rPr>
                <w:b w:val="0"/>
                <w:sz w:val="24"/>
                <w:szCs w:val="24"/>
              </w:rPr>
              <w:t>В. Савченко</w:t>
            </w: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 w:rsidRPr="001B34F6">
              <w:rPr>
                <w:b w:val="0"/>
                <w:sz w:val="24"/>
                <w:szCs w:val="24"/>
              </w:rPr>
              <w:t xml:space="preserve">                                         М.П.  </w:t>
            </w: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</w:p>
          <w:p w:rsidR="00037AB0" w:rsidRPr="001B34F6" w:rsidRDefault="00051E16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“___”__________________2021</w:t>
            </w:r>
            <w:r w:rsidR="00037AB0" w:rsidRPr="001B34F6">
              <w:rPr>
                <w:b w:val="0"/>
                <w:sz w:val="24"/>
                <w:szCs w:val="24"/>
              </w:rPr>
              <w:t xml:space="preserve"> г.</w:t>
            </w:r>
          </w:p>
          <w:p w:rsidR="00037AB0" w:rsidRPr="001B34F6" w:rsidRDefault="00037AB0" w:rsidP="00BE0674">
            <w:pPr>
              <w:pStyle w:val="aa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CA1C9E" w:rsidRDefault="00CA1C9E" w:rsidP="00CA1C9E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i/>
          <w:sz w:val="24"/>
          <w:szCs w:val="24"/>
        </w:rPr>
      </w:pPr>
    </w:p>
    <w:p w:rsidR="00CA1C9E" w:rsidRDefault="00CA1C9E" w:rsidP="00CA1C9E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72754C" w:rsidRDefault="0072754C" w:rsidP="00CA1C9E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72754C" w:rsidRPr="0072754C" w:rsidRDefault="0072754C" w:rsidP="00CA1C9E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72754C" w:rsidRPr="0002488C" w:rsidRDefault="0072754C" w:rsidP="00CE0E46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02488C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2488C" w:rsidRDefault="00CE0E46" w:rsidP="00CE0E46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0248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ВРЕДНЫХ </w:t>
      </w:r>
      <w:proofErr w:type="gramStart"/>
      <w:r w:rsidRPr="000248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И(</w:t>
      </w:r>
      <w:proofErr w:type="gramEnd"/>
      <w:r w:rsidRPr="000248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ИЛИ) ОПАСНЫХ ПРОИЗВОДСТВЕННЫХ ФАКТОРОВ</w:t>
      </w:r>
      <w:r w:rsidR="001847B2" w:rsidRPr="000248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, </w:t>
      </w:r>
    </w:p>
    <w:p w:rsidR="0002488C" w:rsidRDefault="001847B2" w:rsidP="00CE0E46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proofErr w:type="gramStart"/>
      <w:r w:rsidRPr="000248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КОТОРЫЕ</w:t>
      </w:r>
      <w:proofErr w:type="gramEnd"/>
      <w:r w:rsidRPr="000248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ПОДЛЕЖАТ </w:t>
      </w:r>
      <w:r w:rsidR="000248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ИЗМЕРЕНИЮ ПРИ</w:t>
      </w:r>
      <w:r w:rsidRPr="000248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ПРОВЕДЕНИИ </w:t>
      </w:r>
    </w:p>
    <w:p w:rsidR="00CE0E46" w:rsidRPr="0002488C" w:rsidRDefault="001847B2" w:rsidP="00CE0E46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88C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СПЕЦИАЛЬНОЙ ОЦЕНКИ УСЛОВИЙ ТРУДА</w:t>
      </w:r>
    </w:p>
    <w:p w:rsidR="00943B2D" w:rsidRDefault="0072754C" w:rsidP="00943B2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End w:id="0"/>
      <w:r w:rsidR="00943B2D" w:rsidRPr="00943B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вредных </w:t>
      </w:r>
      <w:proofErr w:type="gramStart"/>
      <w:r w:rsidR="00943B2D" w:rsidRPr="00943B2D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943B2D" w:rsidRPr="00943B2D">
        <w:rPr>
          <w:rFonts w:ascii="Times New Roman" w:hAnsi="Times New Roman" w:cs="Times New Roman"/>
          <w:b/>
          <w:sz w:val="28"/>
          <w:szCs w:val="28"/>
        </w:rPr>
        <w:t>или) опасных производственных факторов, которые подлежат измерению при проведении специальной оценки условий труда</w:t>
      </w:r>
      <w:r w:rsidR="00943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B2D" w:rsidRDefault="00943B2D" w:rsidP="00051E16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i/>
          <w:color w:val="auto"/>
        </w:rPr>
      </w:pPr>
      <w:r w:rsidRPr="00051E16">
        <w:rPr>
          <w:rFonts w:ascii="Times New Roman" w:hAnsi="Times New Roman" w:cs="Times New Roman"/>
          <w:i/>
        </w:rPr>
        <w:t>в соответствии со статьей 13</w:t>
      </w:r>
      <w:r w:rsidR="00051E16" w:rsidRPr="00051E16">
        <w:rPr>
          <w:rFonts w:ascii="Times New Roman" w:hAnsi="Times New Roman" w:cs="Times New Roman"/>
          <w:i/>
        </w:rPr>
        <w:t xml:space="preserve"> </w:t>
      </w:r>
      <w:hyperlink r:id="rId8" w:history="1">
        <w:r w:rsidR="00051E16" w:rsidRPr="00051E16">
          <w:rPr>
            <w:rStyle w:val="a3"/>
            <w:rFonts w:ascii="Times New Roman" w:hAnsi="Times New Roman"/>
            <w:bCs/>
            <w:i/>
            <w:color w:val="auto"/>
            <w:u w:val="none"/>
            <w:shd w:val="clear" w:color="auto" w:fill="FFFFFF"/>
          </w:rPr>
          <w:t>Федерального закона от 28.12.2013 N 426-ФЗ</w:t>
        </w:r>
        <w:r w:rsidR="00051E16">
          <w:rPr>
            <w:rStyle w:val="a3"/>
            <w:rFonts w:ascii="Times New Roman" w:hAnsi="Times New Roman"/>
            <w:bCs/>
            <w:i/>
            <w:color w:val="auto"/>
            <w:u w:val="none"/>
            <w:shd w:val="clear" w:color="auto" w:fill="FFFFFF"/>
          </w:rPr>
          <w:t xml:space="preserve">                                      </w:t>
        </w:r>
        <w:r w:rsidR="00051E16" w:rsidRPr="00051E16">
          <w:rPr>
            <w:rStyle w:val="a3"/>
            <w:rFonts w:ascii="Times New Roman" w:hAnsi="Times New Roman"/>
            <w:bCs/>
            <w:i/>
            <w:color w:val="auto"/>
            <w:u w:val="none"/>
            <w:shd w:val="clear" w:color="auto" w:fill="FFFFFF"/>
          </w:rPr>
          <w:t xml:space="preserve"> "О специальной оценке условий труда"</w:t>
        </w:r>
      </w:hyperlink>
    </w:p>
    <w:p w:rsidR="00051E16" w:rsidRPr="00051E16" w:rsidRDefault="00051E16" w:rsidP="00051E16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bCs/>
          <w:i/>
          <w:color w:val="auto"/>
          <w:shd w:val="clear" w:color="auto" w:fill="FFFFFF"/>
        </w:rPr>
      </w:pPr>
    </w:p>
    <w:p w:rsidR="0002488C" w:rsidRPr="0002488C" w:rsidRDefault="0002488C" w:rsidP="001847B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88C">
        <w:rPr>
          <w:rFonts w:ascii="Times New Roman" w:hAnsi="Times New Roman" w:cs="Times New Roman"/>
          <w:sz w:val="28"/>
          <w:szCs w:val="28"/>
        </w:rPr>
        <w:t xml:space="preserve">1. </w:t>
      </w:r>
      <w:r w:rsidR="00943B2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2488C">
        <w:rPr>
          <w:rFonts w:ascii="Times New Roman" w:hAnsi="Times New Roman" w:cs="Times New Roman"/>
          <w:sz w:val="28"/>
          <w:szCs w:val="28"/>
          <w:shd w:val="clear" w:color="auto" w:fill="FFFFFF"/>
        </w:rPr>
        <w:t>редные и (или) опасные факторы производственной среды:</w:t>
      </w:r>
    </w:p>
    <w:p w:rsidR="00CE0E46" w:rsidRPr="0002488C" w:rsidRDefault="0002488C" w:rsidP="001847B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C">
        <w:rPr>
          <w:rStyle w:val="blk"/>
          <w:rFonts w:ascii="Times New Roman" w:hAnsi="Times New Roman" w:cs="Times New Roman"/>
          <w:sz w:val="28"/>
          <w:szCs w:val="28"/>
        </w:rPr>
        <w:t>1.1</w:t>
      </w:r>
      <w:r w:rsidR="00CE0E46" w:rsidRPr="0002488C">
        <w:rPr>
          <w:rStyle w:val="blk"/>
          <w:rFonts w:ascii="Times New Roman" w:hAnsi="Times New Roman" w:cs="Times New Roman"/>
          <w:sz w:val="28"/>
          <w:szCs w:val="28"/>
        </w:rPr>
        <w:t xml:space="preserve"> физические факторы - аэрозоли преимущественно </w:t>
      </w:r>
      <w:proofErr w:type="spellStart"/>
      <w:r w:rsidR="00CE0E46" w:rsidRPr="0002488C">
        <w:rPr>
          <w:rStyle w:val="blk"/>
          <w:rFonts w:ascii="Times New Roman" w:hAnsi="Times New Roman" w:cs="Times New Roman"/>
          <w:sz w:val="28"/>
          <w:szCs w:val="28"/>
        </w:rPr>
        <w:t>фиброгенного</w:t>
      </w:r>
      <w:proofErr w:type="spellEnd"/>
      <w:r w:rsidR="00CE0E46" w:rsidRPr="0002488C">
        <w:rPr>
          <w:rStyle w:val="blk"/>
          <w:rFonts w:ascii="Times New Roman" w:hAnsi="Times New Roman" w:cs="Times New Roman"/>
          <w:sz w:val="28"/>
          <w:szCs w:val="28"/>
        </w:rPr>
        <w:t xml:space="preserve"> действия, шум, инфразвук, ультразвук воздушный, вибрация общая и локальная, неионизирующие излучения (электростатическое поле, постоянное магнитное поле, в том числе </w:t>
      </w:r>
      <w:proofErr w:type="spellStart"/>
      <w:r w:rsidR="00CE0E46" w:rsidRPr="0002488C">
        <w:rPr>
          <w:rStyle w:val="blk"/>
          <w:rFonts w:ascii="Times New Roman" w:hAnsi="Times New Roman" w:cs="Times New Roman"/>
          <w:sz w:val="28"/>
          <w:szCs w:val="28"/>
        </w:rPr>
        <w:t>гипогеомагнитное</w:t>
      </w:r>
      <w:proofErr w:type="spellEnd"/>
      <w:r w:rsidR="00CE0E46" w:rsidRPr="0002488C">
        <w:rPr>
          <w:rStyle w:val="blk"/>
          <w:rFonts w:ascii="Times New Roman" w:hAnsi="Times New Roman" w:cs="Times New Roman"/>
          <w:sz w:val="28"/>
          <w:szCs w:val="28"/>
        </w:rPr>
        <w:t>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</w:t>
      </w:r>
      <w:proofErr w:type="gramEnd"/>
      <w:r w:rsidR="00CE0E46" w:rsidRPr="0002488C">
        <w:rPr>
          <w:rStyle w:val="blk"/>
          <w:rFonts w:ascii="Times New Roman" w:hAnsi="Times New Roman" w:cs="Times New Roman"/>
          <w:sz w:val="28"/>
          <w:szCs w:val="28"/>
        </w:rPr>
        <w:t>, тепловое облучение), параметры световой среды (искусственное освещение (освещенность) рабочей поверхности);</w:t>
      </w:r>
    </w:p>
    <w:p w:rsidR="00CE0E46" w:rsidRPr="00051E16" w:rsidRDefault="0002488C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23"/>
      <w:bookmarkEnd w:id="2"/>
      <w:r w:rsidRPr="00051E16">
        <w:rPr>
          <w:rStyle w:val="blk"/>
          <w:rFonts w:ascii="Times New Roman" w:hAnsi="Times New Roman" w:cs="Times New Roman"/>
          <w:sz w:val="28"/>
          <w:szCs w:val="28"/>
        </w:rPr>
        <w:t>1.2</w:t>
      </w:r>
      <w:r w:rsidR="00CE0E46"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 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анализа;</w:t>
      </w:r>
    </w:p>
    <w:p w:rsidR="00CE0E46" w:rsidRPr="00051E16" w:rsidRDefault="0002488C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24"/>
      <w:bookmarkEnd w:id="3"/>
      <w:r w:rsidRPr="00051E16">
        <w:rPr>
          <w:rStyle w:val="blk"/>
          <w:rFonts w:ascii="Times New Roman" w:hAnsi="Times New Roman" w:cs="Times New Roman"/>
          <w:sz w:val="28"/>
          <w:szCs w:val="28"/>
        </w:rPr>
        <w:t>1.3</w:t>
      </w:r>
      <w:r w:rsidR="00CE0E46"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 биологические факторы - микроорганизмы-продуценты, живые клетки и споры, содержащиеся в бактериальных препаратах, патогенные микроорганизмы - возбудители инфекционных заболеваний.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125"/>
      <w:bookmarkEnd w:id="4"/>
      <w:r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="0002488C" w:rsidRPr="00051E16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051E16">
        <w:rPr>
          <w:rStyle w:val="blk"/>
          <w:rFonts w:ascii="Times New Roman" w:hAnsi="Times New Roman" w:cs="Times New Roman"/>
          <w:sz w:val="28"/>
          <w:szCs w:val="28"/>
        </w:rPr>
        <w:t>редные и (или) опасные факторы трудового процесса:</w:t>
      </w:r>
    </w:p>
    <w:p w:rsidR="00CE0E46" w:rsidRPr="00051E16" w:rsidRDefault="0002488C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126"/>
      <w:bookmarkEnd w:id="5"/>
      <w:r w:rsidRPr="00051E16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="00CE0E46"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 тяжесть трудового процесса - показатели физической нагрузки на опорно-двигательный аппарат и на функциональные системы организма работника;</w:t>
      </w:r>
    </w:p>
    <w:p w:rsidR="00CE0E46" w:rsidRPr="00051E16" w:rsidRDefault="0002488C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127"/>
      <w:bookmarkEnd w:id="6"/>
      <w:r w:rsidRPr="00051E16">
        <w:rPr>
          <w:rStyle w:val="blk"/>
          <w:rFonts w:ascii="Times New Roman" w:hAnsi="Times New Roman" w:cs="Times New Roman"/>
          <w:sz w:val="28"/>
          <w:szCs w:val="28"/>
        </w:rPr>
        <w:t>2.2</w:t>
      </w:r>
      <w:r w:rsidR="00CE0E46"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 напряженность трудового процесса - показатели сенсорной нагрузки на центральную нервную систему и органы чувств работника.</w:t>
      </w:r>
    </w:p>
    <w:p w:rsidR="00CE0E46" w:rsidRPr="00051E16" w:rsidRDefault="0002488C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128"/>
      <w:bookmarkEnd w:id="7"/>
      <w:r w:rsidRPr="00051E16"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CE0E46"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43B2D"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Исследования </w:t>
      </w:r>
      <w:r w:rsidR="00CE0E46" w:rsidRPr="00051E16">
        <w:rPr>
          <w:rStyle w:val="blk"/>
          <w:rFonts w:ascii="Times New Roman" w:hAnsi="Times New Roman" w:cs="Times New Roman"/>
          <w:sz w:val="28"/>
          <w:szCs w:val="28"/>
        </w:rPr>
        <w:t>и измерения вредных и (или) опасных факторов производственной среды и трудового процесса:</w:t>
      </w:r>
    </w:p>
    <w:p w:rsidR="00CE0E46" w:rsidRPr="00051E16" w:rsidRDefault="00CE0E46" w:rsidP="00051E16">
      <w:pPr>
        <w:shd w:val="clear" w:color="auto" w:fill="FFFFFF"/>
        <w:tabs>
          <w:tab w:val="center" w:pos="5261"/>
        </w:tabs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129"/>
      <w:bookmarkEnd w:id="8"/>
      <w:r w:rsidRPr="00051E16">
        <w:rPr>
          <w:rStyle w:val="blk"/>
          <w:rFonts w:ascii="Times New Roman" w:hAnsi="Times New Roman" w:cs="Times New Roman"/>
          <w:sz w:val="28"/>
          <w:szCs w:val="28"/>
        </w:rPr>
        <w:t>1) температура воздуха;</w:t>
      </w:r>
      <w:r w:rsidR="00051E16" w:rsidRPr="00051E16">
        <w:rPr>
          <w:rStyle w:val="blk"/>
          <w:rFonts w:ascii="Times New Roman" w:hAnsi="Times New Roman" w:cs="Times New Roman"/>
          <w:sz w:val="28"/>
          <w:szCs w:val="28"/>
        </w:rPr>
        <w:tab/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130"/>
      <w:bookmarkEnd w:id="9"/>
      <w:r w:rsidRPr="00051E16">
        <w:rPr>
          <w:rStyle w:val="blk"/>
          <w:rFonts w:ascii="Times New Roman" w:hAnsi="Times New Roman" w:cs="Times New Roman"/>
          <w:sz w:val="28"/>
          <w:szCs w:val="28"/>
        </w:rPr>
        <w:t>2) относительная влажность воздуха;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131"/>
      <w:bookmarkEnd w:id="10"/>
      <w:r w:rsidRPr="00051E16">
        <w:rPr>
          <w:rStyle w:val="blk"/>
          <w:rFonts w:ascii="Times New Roman" w:hAnsi="Times New Roman" w:cs="Times New Roman"/>
          <w:sz w:val="28"/>
          <w:szCs w:val="28"/>
        </w:rPr>
        <w:t>3) скорость движения воздуха;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372"/>
      <w:bookmarkStart w:id="12" w:name="dst100132"/>
      <w:bookmarkEnd w:id="11"/>
      <w:bookmarkEnd w:id="12"/>
      <w:r w:rsidRPr="00051E16">
        <w:rPr>
          <w:rStyle w:val="blk"/>
          <w:rFonts w:ascii="Times New Roman" w:hAnsi="Times New Roman" w:cs="Times New Roman"/>
          <w:sz w:val="28"/>
          <w:szCs w:val="28"/>
        </w:rPr>
        <w:t>4) интенсивность и экспозиционная доза теплового облучения;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133"/>
      <w:bookmarkEnd w:id="13"/>
      <w:r w:rsidRPr="00051E16">
        <w:rPr>
          <w:rStyle w:val="blk"/>
          <w:rFonts w:ascii="Times New Roman" w:hAnsi="Times New Roman" w:cs="Times New Roman"/>
          <w:sz w:val="28"/>
          <w:szCs w:val="28"/>
        </w:rPr>
        <w:t>5) напряженность переменного электрического поля промышленной частоты (50 Герц);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134"/>
      <w:bookmarkEnd w:id="14"/>
      <w:r w:rsidRPr="00051E16">
        <w:rPr>
          <w:rStyle w:val="blk"/>
          <w:rFonts w:ascii="Times New Roman" w:hAnsi="Times New Roman" w:cs="Times New Roman"/>
          <w:sz w:val="28"/>
          <w:szCs w:val="28"/>
        </w:rPr>
        <w:t>6) напряженность переменного магнитного поля промышленной частоты (50 Герц);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135"/>
      <w:bookmarkEnd w:id="15"/>
      <w:r w:rsidRPr="00051E16">
        <w:rPr>
          <w:rStyle w:val="blk"/>
          <w:rFonts w:ascii="Times New Roman" w:hAnsi="Times New Roman" w:cs="Times New Roman"/>
          <w:sz w:val="28"/>
          <w:szCs w:val="28"/>
        </w:rPr>
        <w:t>7) напряженность переменного электрического поля электромагнитных излучений радиочастотного диапазона;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136"/>
      <w:bookmarkEnd w:id="16"/>
      <w:r w:rsidRPr="00051E16">
        <w:rPr>
          <w:rStyle w:val="blk"/>
          <w:rFonts w:ascii="Times New Roman" w:hAnsi="Times New Roman" w:cs="Times New Roman"/>
          <w:sz w:val="28"/>
          <w:szCs w:val="28"/>
        </w:rPr>
        <w:t>8) напряженность переменного магнитного поля электромагнитных излучений радиочастотного диапазона;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137"/>
      <w:bookmarkEnd w:id="17"/>
      <w:r w:rsidRPr="00051E16">
        <w:rPr>
          <w:rStyle w:val="blk"/>
          <w:rFonts w:ascii="Times New Roman" w:hAnsi="Times New Roman" w:cs="Times New Roman"/>
          <w:sz w:val="28"/>
          <w:szCs w:val="28"/>
        </w:rPr>
        <w:t>9) напряженность электростатического поля и постоянного магнитного поля;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138"/>
      <w:bookmarkEnd w:id="18"/>
      <w:r w:rsidRPr="00051E16">
        <w:rPr>
          <w:rStyle w:val="blk"/>
          <w:rFonts w:ascii="Times New Roman" w:hAnsi="Times New Roman" w:cs="Times New Roman"/>
          <w:sz w:val="28"/>
          <w:szCs w:val="28"/>
        </w:rPr>
        <w:lastRenderedPageBreak/>
        <w:t>10) интенсивность источников ультрафиолетового излучения в диапазоне длин волн 200 - 400 нанометров;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139"/>
      <w:bookmarkEnd w:id="19"/>
      <w:r w:rsidRPr="00051E16">
        <w:rPr>
          <w:rStyle w:val="blk"/>
          <w:rFonts w:ascii="Times New Roman" w:hAnsi="Times New Roman" w:cs="Times New Roman"/>
          <w:sz w:val="28"/>
          <w:szCs w:val="28"/>
        </w:rPr>
        <w:t>11) энергетическая освещенность в диапазонах длин волн УФ-</w:t>
      </w:r>
      <w:proofErr w:type="gramStart"/>
      <w:r w:rsidRPr="00051E16">
        <w:rPr>
          <w:rStyle w:val="blk"/>
          <w:rFonts w:ascii="Times New Roman" w:hAnsi="Times New Roman" w:cs="Times New Roman"/>
          <w:sz w:val="28"/>
          <w:szCs w:val="28"/>
        </w:rPr>
        <w:t>A</w:t>
      </w:r>
      <w:proofErr w:type="gramEnd"/>
      <w:r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r w:rsidR="00943B2D" w:rsidRPr="00051E16">
        <w:rPr>
          <w:rFonts w:ascii="Times New Roman" w:hAnsi="Times New Roman" w:cs="Times New Roman"/>
          <w:sz w:val="28"/>
          <w:szCs w:val="28"/>
        </w:rPr>
        <w:sym w:font="Symbol" w:char="F06C"/>
      </w:r>
      <w:r w:rsidR="00943B2D" w:rsidRPr="00051E16">
        <w:rPr>
          <w:rFonts w:ascii="Times New Roman" w:hAnsi="Times New Roman" w:cs="Times New Roman"/>
          <w:sz w:val="28"/>
          <w:szCs w:val="28"/>
        </w:rPr>
        <w:t xml:space="preserve"> </w:t>
      </w:r>
      <w:r w:rsidRPr="00051E16">
        <w:rPr>
          <w:rStyle w:val="blk"/>
          <w:rFonts w:ascii="Times New Roman" w:hAnsi="Times New Roman" w:cs="Times New Roman"/>
          <w:sz w:val="28"/>
          <w:szCs w:val="28"/>
        </w:rPr>
        <w:t> = 400 - 315 нанометров), УФ-B (</w:t>
      </w:r>
      <w:r w:rsidR="00943B2D" w:rsidRPr="00051E16">
        <w:rPr>
          <w:rFonts w:ascii="Times New Roman" w:hAnsi="Times New Roman" w:cs="Times New Roman"/>
          <w:sz w:val="28"/>
          <w:szCs w:val="28"/>
        </w:rPr>
        <w:sym w:font="Symbol" w:char="F06C"/>
      </w:r>
      <w:r w:rsidRPr="00051E16">
        <w:rPr>
          <w:rStyle w:val="blk"/>
          <w:rFonts w:ascii="Times New Roman" w:hAnsi="Times New Roman" w:cs="Times New Roman"/>
          <w:sz w:val="28"/>
          <w:szCs w:val="28"/>
        </w:rPr>
        <w:t> = 315 - 280 нанометров), УФ-C (</w:t>
      </w:r>
      <w:r w:rsidR="00943B2D" w:rsidRPr="00051E16">
        <w:rPr>
          <w:rFonts w:ascii="Times New Roman" w:hAnsi="Times New Roman" w:cs="Times New Roman"/>
          <w:sz w:val="28"/>
          <w:szCs w:val="28"/>
        </w:rPr>
        <w:sym w:font="Symbol" w:char="F06C"/>
      </w:r>
      <w:r w:rsidR="00943B2D" w:rsidRPr="00051E16">
        <w:rPr>
          <w:rFonts w:ascii="Times New Roman" w:hAnsi="Times New Roman" w:cs="Times New Roman"/>
          <w:sz w:val="28"/>
          <w:szCs w:val="28"/>
        </w:rPr>
        <w:t xml:space="preserve"> </w:t>
      </w:r>
      <w:r w:rsidRPr="00051E16">
        <w:rPr>
          <w:rStyle w:val="blk"/>
          <w:rFonts w:ascii="Times New Roman" w:hAnsi="Times New Roman" w:cs="Times New Roman"/>
          <w:sz w:val="28"/>
          <w:szCs w:val="28"/>
        </w:rPr>
        <w:t>= 280 - 200 нанометров);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140"/>
      <w:bookmarkEnd w:id="20"/>
      <w:r w:rsidRPr="00051E16">
        <w:rPr>
          <w:rStyle w:val="blk"/>
          <w:rFonts w:ascii="Times New Roman" w:hAnsi="Times New Roman" w:cs="Times New Roman"/>
          <w:sz w:val="28"/>
          <w:szCs w:val="28"/>
        </w:rPr>
        <w:t>12) энергетическая экспозиция лазерного излучения;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141"/>
      <w:bookmarkEnd w:id="21"/>
      <w:r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13) мощность </w:t>
      </w:r>
      <w:proofErr w:type="spellStart"/>
      <w:r w:rsidRPr="00051E16">
        <w:rPr>
          <w:rStyle w:val="blk"/>
          <w:rFonts w:ascii="Times New Roman" w:hAnsi="Times New Roman" w:cs="Times New Roman"/>
          <w:sz w:val="28"/>
          <w:szCs w:val="28"/>
        </w:rPr>
        <w:t>амбиентного</w:t>
      </w:r>
      <w:proofErr w:type="spellEnd"/>
      <w:r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 эквивалента дозы гамма-излучения, рентгеновского и нейтронного излучений;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142"/>
      <w:bookmarkEnd w:id="22"/>
      <w:r w:rsidRPr="00051E16">
        <w:rPr>
          <w:rStyle w:val="blk"/>
          <w:rFonts w:ascii="Times New Roman" w:hAnsi="Times New Roman" w:cs="Times New Roman"/>
          <w:sz w:val="28"/>
          <w:szCs w:val="28"/>
        </w:rPr>
        <w:t>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0143"/>
      <w:bookmarkEnd w:id="23"/>
      <w:r w:rsidRPr="00051E16">
        <w:rPr>
          <w:rStyle w:val="blk"/>
          <w:rFonts w:ascii="Times New Roman" w:hAnsi="Times New Roman" w:cs="Times New Roman"/>
          <w:sz w:val="28"/>
          <w:szCs w:val="28"/>
        </w:rPr>
        <w:t>15) уровень звука;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144"/>
      <w:bookmarkEnd w:id="24"/>
      <w:r w:rsidRPr="00051E16">
        <w:rPr>
          <w:rStyle w:val="blk"/>
          <w:rFonts w:ascii="Times New Roman" w:hAnsi="Times New Roman" w:cs="Times New Roman"/>
          <w:sz w:val="28"/>
          <w:szCs w:val="28"/>
        </w:rPr>
        <w:t>16) общий уровень звукового давления инфразвука;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0145"/>
      <w:bookmarkEnd w:id="25"/>
      <w:r w:rsidRPr="00051E16">
        <w:rPr>
          <w:rStyle w:val="blk"/>
          <w:rFonts w:ascii="Times New Roman" w:hAnsi="Times New Roman" w:cs="Times New Roman"/>
          <w:sz w:val="28"/>
          <w:szCs w:val="28"/>
        </w:rPr>
        <w:t>17) ультразвук воздушный;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0146"/>
      <w:bookmarkEnd w:id="26"/>
      <w:r w:rsidRPr="00051E16">
        <w:rPr>
          <w:rStyle w:val="blk"/>
          <w:rFonts w:ascii="Times New Roman" w:hAnsi="Times New Roman" w:cs="Times New Roman"/>
          <w:sz w:val="28"/>
          <w:szCs w:val="28"/>
        </w:rPr>
        <w:t>18) вибрация общая и локальная;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0147"/>
      <w:bookmarkEnd w:id="27"/>
      <w:r w:rsidRPr="00051E16">
        <w:rPr>
          <w:rStyle w:val="blk"/>
          <w:rFonts w:ascii="Times New Roman" w:hAnsi="Times New Roman" w:cs="Times New Roman"/>
          <w:sz w:val="28"/>
          <w:szCs w:val="28"/>
        </w:rPr>
        <w:t>19) освещенность рабочей поверхности;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00148"/>
      <w:bookmarkEnd w:id="28"/>
      <w:proofErr w:type="gramStart"/>
      <w:r w:rsidRPr="00051E16">
        <w:rPr>
          <w:rStyle w:val="blk"/>
          <w:rFonts w:ascii="Times New Roman" w:hAnsi="Times New Roman" w:cs="Times New Roman"/>
          <w:sz w:val="28"/>
          <w:szCs w:val="28"/>
        </w:rPr>
        <w:t>20) 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(центра);</w:t>
      </w:r>
      <w:proofErr w:type="gramEnd"/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100149"/>
      <w:bookmarkEnd w:id="29"/>
      <w:r w:rsidRPr="00051E16">
        <w:rPr>
          <w:rStyle w:val="blk"/>
          <w:rFonts w:ascii="Times New Roman" w:hAnsi="Times New Roman" w:cs="Times New Roman"/>
          <w:sz w:val="28"/>
          <w:szCs w:val="28"/>
        </w:rPr>
        <w:t>21) массовая концентрация аэрозолей в воздухе рабочей зоны;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dst100150"/>
      <w:bookmarkEnd w:id="30"/>
      <w:r w:rsidRPr="00051E16">
        <w:rPr>
          <w:rStyle w:val="blk"/>
          <w:rFonts w:ascii="Times New Roman" w:hAnsi="Times New Roman" w:cs="Times New Roman"/>
          <w:sz w:val="28"/>
          <w:szCs w:val="28"/>
        </w:rPr>
        <w:t>22) 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 стереотипных рабочих движений);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0151"/>
      <w:bookmarkEnd w:id="31"/>
      <w:r w:rsidRPr="00051E16">
        <w:rPr>
          <w:rStyle w:val="blk"/>
          <w:rFonts w:ascii="Times New Roman" w:hAnsi="Times New Roman" w:cs="Times New Roman"/>
          <w:sz w:val="28"/>
          <w:szCs w:val="28"/>
        </w:rPr>
        <w:t>23) напряженность трудового процесса работников, трудовая функция которых: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dst100152"/>
      <w:bookmarkEnd w:id="32"/>
      <w:r w:rsidRPr="00051E16">
        <w:rPr>
          <w:rStyle w:val="blk"/>
          <w:rFonts w:ascii="Times New Roman" w:hAnsi="Times New Roman" w:cs="Times New Roman"/>
          <w:sz w:val="28"/>
          <w:szCs w:val="28"/>
        </w:rPr>
        <w:t>а) 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st100153"/>
      <w:bookmarkEnd w:id="33"/>
      <w:r w:rsidRPr="00051E16">
        <w:rPr>
          <w:rStyle w:val="blk"/>
          <w:rFonts w:ascii="Times New Roman" w:hAnsi="Times New Roman" w:cs="Times New Roman"/>
          <w:sz w:val="28"/>
          <w:szCs w:val="28"/>
        </w:rP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dst100154"/>
      <w:bookmarkEnd w:id="34"/>
      <w:r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51E16">
        <w:rPr>
          <w:rStyle w:val="blk"/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 с длительной работой с оптическими приборами;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dst100155"/>
      <w:bookmarkEnd w:id="35"/>
      <w:r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051E16">
        <w:rPr>
          <w:rStyle w:val="blk"/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051E16">
        <w:rPr>
          <w:rStyle w:val="blk"/>
          <w:rFonts w:ascii="Times New Roman" w:hAnsi="Times New Roman" w:cs="Times New Roman"/>
          <w:sz w:val="28"/>
          <w:szCs w:val="28"/>
        </w:rPr>
        <w:t xml:space="preserve"> с постоянной нагрузкой на голосовой аппарат;</w:t>
      </w:r>
    </w:p>
    <w:p w:rsidR="00CE0E46" w:rsidRPr="00051E16" w:rsidRDefault="00CE0E46" w:rsidP="00CE0E4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dst100156"/>
      <w:bookmarkEnd w:id="36"/>
      <w:r w:rsidRPr="00051E16">
        <w:rPr>
          <w:rStyle w:val="blk"/>
          <w:rFonts w:ascii="Times New Roman" w:hAnsi="Times New Roman" w:cs="Times New Roman"/>
          <w:sz w:val="28"/>
          <w:szCs w:val="28"/>
        </w:rPr>
        <w:t>24) биологические факторы.</w:t>
      </w:r>
    </w:p>
    <w:p w:rsidR="001C5DB2" w:rsidRPr="00051E16" w:rsidRDefault="001C5DB2" w:rsidP="00CE0E46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5DB2" w:rsidRPr="00051E16" w:rsidSect="007E6DDB">
      <w:footerReference w:type="default" r:id="rId9"/>
      <w:type w:val="continuous"/>
      <w:pgSz w:w="11905" w:h="16837"/>
      <w:pgMar w:top="1186" w:right="510" w:bottom="1378" w:left="1412" w:header="0" w:footer="549" w:gutter="0"/>
      <w:pgNumType w:start="129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DD" w:rsidRDefault="00940ADD" w:rsidP="00190973">
      <w:r>
        <w:separator/>
      </w:r>
    </w:p>
  </w:endnote>
  <w:endnote w:type="continuationSeparator" w:id="0">
    <w:p w:rsidR="00940ADD" w:rsidRDefault="00940ADD" w:rsidP="0019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73" w:rsidRDefault="0019097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127EB">
      <w:rPr>
        <w:noProof/>
      </w:rPr>
      <w:t>129</w:t>
    </w:r>
    <w:r>
      <w:fldChar w:fldCharType="end"/>
    </w:r>
  </w:p>
  <w:p w:rsidR="00190973" w:rsidRDefault="0019097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DD" w:rsidRDefault="00940ADD" w:rsidP="00190973">
      <w:r>
        <w:separator/>
      </w:r>
    </w:p>
  </w:footnote>
  <w:footnote w:type="continuationSeparator" w:id="0">
    <w:p w:rsidR="00940ADD" w:rsidRDefault="00940ADD" w:rsidP="0019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2"/>
  </w:compat>
  <w:rsids>
    <w:rsidRoot w:val="00CA1C9E"/>
    <w:rsid w:val="0002488C"/>
    <w:rsid w:val="00026D2B"/>
    <w:rsid w:val="00037AB0"/>
    <w:rsid w:val="00051E16"/>
    <w:rsid w:val="001847B2"/>
    <w:rsid w:val="00190973"/>
    <w:rsid w:val="001B34F6"/>
    <w:rsid w:val="001C5DB2"/>
    <w:rsid w:val="00255454"/>
    <w:rsid w:val="005A7C3D"/>
    <w:rsid w:val="00646514"/>
    <w:rsid w:val="00666C0E"/>
    <w:rsid w:val="007244CA"/>
    <w:rsid w:val="0072754C"/>
    <w:rsid w:val="007B5A00"/>
    <w:rsid w:val="007E6DDB"/>
    <w:rsid w:val="00940ADD"/>
    <w:rsid w:val="00943B2D"/>
    <w:rsid w:val="00A762AE"/>
    <w:rsid w:val="00B127EB"/>
    <w:rsid w:val="00B420AE"/>
    <w:rsid w:val="00B802DA"/>
    <w:rsid w:val="00BE0674"/>
    <w:rsid w:val="00CA1C9E"/>
    <w:rsid w:val="00CE0E46"/>
    <w:rsid w:val="00E2360A"/>
    <w:rsid w:val="00ED0AC0"/>
    <w:rsid w:val="00F0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212pt">
    <w:name w:val="Заголовок №1 (2) + 12 pt.Не полужирный.Не курсив"/>
    <w:basedOn w:val="12"/>
    <w:uiPriority w:val="99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120">
    <w:name w:val="Заголовок №1 (2)"/>
    <w:basedOn w:val="12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4">
    <w:name w:val="Колонтитул_"/>
    <w:basedOn w:val="a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05pt">
    <w:name w:val="Колонтитул + 10.5 pt.Полужирный"/>
    <w:basedOn w:val="a4"/>
    <w:uiPriority w:val="99"/>
    <w:rPr>
      <w:rFonts w:ascii="Times New Roman" w:hAnsi="Times New Roman" w:cs="Times New Roman"/>
      <w:b/>
      <w:bCs/>
      <w:noProof/>
      <w:sz w:val="21"/>
      <w:szCs w:val="21"/>
    </w:rPr>
  </w:style>
  <w:style w:type="character" w:customStyle="1" w:styleId="1">
    <w:name w:val="Заголовок №1_"/>
    <w:basedOn w:val="a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5">
    <w:name w:val="Основной текст_"/>
    <w:basedOn w:val="a0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Основной текст + Полужирный"/>
    <w:basedOn w:val="a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21">
    <w:name w:val="Заголовок №1 (2)1"/>
    <w:basedOn w:val="a"/>
    <w:uiPriority w:val="99"/>
    <w:pPr>
      <w:shd w:val="clear" w:color="auto" w:fill="FFFFFF"/>
      <w:spacing w:after="1020" w:line="240" w:lineRule="atLeast"/>
      <w:outlineLvl w:val="0"/>
    </w:pPr>
    <w:rPr>
      <w:b/>
      <w:bCs/>
      <w:i/>
      <w:iCs/>
      <w:color w:val="auto"/>
      <w:sz w:val="23"/>
      <w:szCs w:val="23"/>
    </w:rPr>
  </w:style>
  <w:style w:type="paragraph" w:customStyle="1" w:styleId="a7">
    <w:name w:val="Колонтитул"/>
    <w:basedOn w:val="a"/>
    <w:uiPriority w:val="99"/>
    <w:pPr>
      <w:shd w:val="clear" w:color="auto" w:fill="FFFFFF"/>
    </w:pPr>
    <w:rPr>
      <w:noProof/>
      <w:color w:val="auto"/>
      <w:sz w:val="20"/>
      <w:szCs w:val="20"/>
      <w:lang w:val="en-US"/>
    </w:rPr>
  </w:style>
  <w:style w:type="paragraph" w:customStyle="1" w:styleId="11">
    <w:name w:val="Заголовок №11"/>
    <w:basedOn w:val="a"/>
    <w:uiPriority w:val="99"/>
    <w:pPr>
      <w:shd w:val="clear" w:color="auto" w:fill="FFFFFF"/>
      <w:spacing w:before="1020" w:after="180" w:line="240" w:lineRule="atLeast"/>
      <w:outlineLvl w:val="0"/>
    </w:pPr>
    <w:rPr>
      <w:b/>
      <w:bCs/>
      <w:color w:val="auto"/>
      <w:sz w:val="23"/>
      <w:szCs w:val="23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after="180" w:line="226" w:lineRule="exact"/>
      <w:ind w:hanging="680"/>
      <w:jc w:val="both"/>
    </w:pPr>
    <w:rPr>
      <w:color w:val="auto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ascii="Arial Unicode MS" w:eastAsia="Arial Unicode MS" w:cs="Arial Unicode MS"/>
      <w:color w:val="000000"/>
      <w:sz w:val="24"/>
      <w:szCs w:val="24"/>
      <w:lang w:val="ru-RU"/>
    </w:rPr>
  </w:style>
  <w:style w:type="paragraph" w:styleId="aa">
    <w:name w:val="Title"/>
    <w:basedOn w:val="a"/>
    <w:link w:val="ab"/>
    <w:uiPriority w:val="99"/>
    <w:qFormat/>
    <w:rsid w:val="00CA1C9E"/>
    <w:pPr>
      <w:autoSpaceDE/>
      <w:autoSpaceDN/>
      <w:jc w:val="center"/>
    </w:pPr>
    <w:rPr>
      <w:rFonts w:ascii="Times New Roman" w:eastAsiaTheme="minorEastAsia" w:hAnsi="Times New Roman" w:cs="Times New Roman"/>
      <w:b/>
      <w:color w:val="auto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CA1C9E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9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19D3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e">
    <w:name w:val="header"/>
    <w:basedOn w:val="a"/>
    <w:link w:val="af"/>
    <w:uiPriority w:val="99"/>
    <w:unhideWhenUsed/>
    <w:rsid w:val="001909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90973"/>
    <w:rPr>
      <w:rFonts w:ascii="Arial Unicode MS" w:eastAsia="Arial Unicode MS" w:cs="Arial Unicode MS"/>
      <w:color w:val="000000"/>
      <w:sz w:val="24"/>
      <w:szCs w:val="24"/>
      <w:lang w:val="ru-RU"/>
    </w:rPr>
  </w:style>
  <w:style w:type="paragraph" w:styleId="af0">
    <w:name w:val="footer"/>
    <w:basedOn w:val="a"/>
    <w:link w:val="af1"/>
    <w:uiPriority w:val="99"/>
    <w:unhideWhenUsed/>
    <w:rsid w:val="001909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90973"/>
    <w:rPr>
      <w:rFonts w:ascii="Arial Unicode MS" w:eastAsia="Arial Unicode MS" w:cs="Arial Unicode MS"/>
      <w:color w:val="000000"/>
      <w:sz w:val="24"/>
      <w:szCs w:val="24"/>
      <w:lang w:val="ru-RU"/>
    </w:rPr>
  </w:style>
  <w:style w:type="character" w:customStyle="1" w:styleId="blk">
    <w:name w:val="blk"/>
    <w:basedOn w:val="a0"/>
    <w:rsid w:val="00CE0E46"/>
  </w:style>
  <w:style w:type="character" w:styleId="af2">
    <w:name w:val="FollowedHyperlink"/>
    <w:basedOn w:val="a0"/>
    <w:uiPriority w:val="99"/>
    <w:semiHidden/>
    <w:unhideWhenUsed/>
    <w:rsid w:val="00051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8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5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&lt;4D6963726F736F667420576F7264202D2030315FEEE15FF3EFEEEBEDEEECEEF7E5EDEDEEEC2E646F63&gt;</vt:lpstr>
    </vt:vector>
  </TitlesOfParts>
  <Company>ТНУ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&lt;4D6963726F736F667420576F7264202D2030315FEEE15FF3EFEEEBEDEEECEEF7E5EDEDEEEC2E646F63&gt;</dc:title>
  <dc:creator>Dadddy</dc:creator>
  <cp:lastModifiedBy>Профком</cp:lastModifiedBy>
  <cp:revision>4</cp:revision>
  <cp:lastPrinted>2015-03-13T08:10:00Z</cp:lastPrinted>
  <dcterms:created xsi:type="dcterms:W3CDTF">2021-02-02T19:17:00Z</dcterms:created>
  <dcterms:modified xsi:type="dcterms:W3CDTF">2021-02-09T12:45:00Z</dcterms:modified>
</cp:coreProperties>
</file>